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widowControl/>
        <w:spacing w:before="0" w:beforeAutospacing="0" w:after="0" w:afterAutospacing="0"/>
        <w:jc w:val="center"/>
        <w:rPr>
          <w:rFonts w:ascii="宋体" w:hAnsi="宋体" w:cs="宋体"/>
          <w:b/>
          <w:bCs/>
          <w:color w:val="333333"/>
          <w:sz w:val="48"/>
          <w:szCs w:val="48"/>
        </w:rPr>
      </w:pPr>
      <w:r>
        <w:rPr>
          <w:rFonts w:hint="eastAsia" w:cs="宋体"/>
          <w:b/>
          <w:bCs/>
          <w:color w:val="333333"/>
          <w:sz w:val="48"/>
          <w:szCs w:val="48"/>
        </w:rPr>
        <w:t>第五届</w:t>
      </w:r>
      <w:r>
        <w:rPr>
          <w:rFonts w:hint="eastAsia" w:ascii="宋体" w:hAnsi="宋体" w:cs="宋体"/>
          <w:b/>
          <w:bCs/>
          <w:color w:val="333333"/>
          <w:sz w:val="48"/>
          <w:szCs w:val="48"/>
        </w:rPr>
        <w:t>温州国际设计双年展</w:t>
      </w:r>
    </w:p>
    <w:p>
      <w:pPr>
        <w:pStyle w:val="12"/>
        <w:widowControl/>
        <w:spacing w:before="350" w:beforeAutospacing="0" w:after="350" w:afterAutospacing="0"/>
        <w:jc w:val="center"/>
        <w:rPr>
          <w:rFonts w:ascii="宋体" w:hAnsi="宋体" w:cs="宋体"/>
          <w:b/>
          <w:bCs/>
          <w:color w:val="333333"/>
          <w:sz w:val="44"/>
          <w:szCs w:val="44"/>
        </w:rPr>
      </w:pPr>
      <w:r>
        <w:rPr>
          <w:rFonts w:hint="eastAsia" w:cs="宋体"/>
          <w:b/>
          <w:bCs/>
          <w:color w:val="333333"/>
          <w:sz w:val="44"/>
          <w:szCs w:val="44"/>
        </w:rPr>
        <w:t>AI绘画赛项</w:t>
      </w:r>
      <w:r>
        <w:rPr>
          <w:rFonts w:hint="eastAsia" w:ascii="宋体" w:hAnsi="宋体" w:cs="宋体"/>
          <w:b/>
          <w:bCs/>
          <w:color w:val="333333"/>
          <w:sz w:val="44"/>
          <w:szCs w:val="44"/>
        </w:rPr>
        <w:t>要求及规范</w:t>
      </w:r>
    </w:p>
    <w:p>
      <w:pPr>
        <w:pStyle w:val="12"/>
        <w:widowControl/>
        <w:spacing w:before="350" w:beforeAutospacing="0" w:after="350" w:afterAutospacing="0" w:line="320" w:lineRule="atLeast"/>
        <w:ind w:firstLine="638" w:firstLineChars="228"/>
        <w:rPr>
          <w:rFonts w:ascii="宋体" w:hAnsi="宋体" w:cs="宋体"/>
          <w:color w:val="333333"/>
          <w:sz w:val="28"/>
          <w:szCs w:val="28"/>
          <w:lang w:bidi="ar"/>
        </w:rPr>
      </w:pPr>
      <w:r>
        <w:rPr>
          <w:rFonts w:hint="eastAsia" w:ascii="宋体" w:hAnsi="宋体" w:cs="宋体"/>
          <w:color w:val="333333"/>
          <w:sz w:val="28"/>
          <w:szCs w:val="28"/>
          <w:lang w:bidi="ar"/>
        </w:rPr>
        <w:t>海上丝绸之路，是古代中国与外国交通贸易和文化交往的海上通道，也称“海上陶瓷之路”和“海上香料之路”，萌芽于商周，发展于春秋战国，形成于秦汉，兴于唐宋，转变于明清，是已知最为古老的海上航线。中国海上丝路分为东海航线和南海航线两条线路。东海航线，也叫“东方海上丝路”。春秋战国时期，齐国在胶东半岛开辟了“循海岸水行”直通辽东半岛、朝鲜半岛、日本列岛直至东南亚的黄金通道。唐代，山东半岛和江浙沿海的中韩日海上贸易逐渐兴起。2022年，温州朔门古港发掘，</w:t>
      </w:r>
      <w:r>
        <w:rPr>
          <w:rFonts w:ascii="宋体" w:hAnsi="宋体" w:cs="宋体"/>
          <w:color w:val="333333"/>
          <w:sz w:val="28"/>
          <w:szCs w:val="28"/>
          <w:lang w:bidi="ar"/>
        </w:rPr>
        <w:t>封存的温州港也被唤醒</w:t>
      </w:r>
      <w:r>
        <w:rPr>
          <w:rFonts w:hint="eastAsia" w:ascii="宋体" w:hAnsi="宋体" w:cs="宋体"/>
          <w:color w:val="333333"/>
          <w:sz w:val="28"/>
          <w:szCs w:val="28"/>
          <w:lang w:bidi="ar"/>
        </w:rPr>
        <w:t>。“东方海上丝路”再填明珠。</w:t>
      </w:r>
    </w:p>
    <w:p>
      <w:pPr>
        <w:pStyle w:val="12"/>
        <w:widowControl/>
        <w:numPr>
          <w:ilvl w:val="0"/>
          <w:numId w:val="1"/>
        </w:numPr>
        <w:spacing w:before="0" w:beforeAutospacing="0" w:after="0" w:afterAutospacing="0" w:line="360" w:lineRule="auto"/>
        <w:ind w:left="420" w:leftChars="200"/>
        <w:rPr>
          <w:rStyle w:val="15"/>
          <w:rFonts w:ascii="宋体" w:hAnsi="宋体" w:cs="宋体"/>
          <w:color w:val="333333"/>
          <w:sz w:val="28"/>
          <w:szCs w:val="28"/>
        </w:rPr>
      </w:pPr>
      <w:r>
        <w:rPr>
          <w:rStyle w:val="15"/>
          <w:rFonts w:hint="eastAsia" w:ascii="宋体" w:hAnsi="宋体" w:cs="宋体"/>
          <w:color w:val="333333"/>
          <w:sz w:val="28"/>
          <w:szCs w:val="28"/>
        </w:rPr>
        <w:t>AI绘画征稿范围</w:t>
      </w:r>
    </w:p>
    <w:p>
      <w:pPr>
        <w:pStyle w:val="12"/>
        <w:widowControl/>
        <w:numPr>
          <w:ilvl w:val="0"/>
          <w:numId w:val="2"/>
        </w:numPr>
        <w:spacing w:before="0" w:beforeAutospacing="0" w:after="0" w:afterAutospacing="0" w:line="360" w:lineRule="auto"/>
        <w:ind w:firstLine="560" w:firstLineChars="200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表现海上丝路文明的AI艺术创作、艺术设计；</w:t>
      </w:r>
    </w:p>
    <w:p>
      <w:pPr>
        <w:pStyle w:val="12"/>
        <w:widowControl/>
        <w:numPr>
          <w:ilvl w:val="0"/>
          <w:numId w:val="2"/>
        </w:numPr>
        <w:spacing w:before="0" w:beforeAutospacing="0" w:after="0" w:afterAutospacing="0" w:line="360" w:lineRule="auto"/>
        <w:ind w:firstLine="560" w:firstLineChars="200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表现</w:t>
      </w:r>
      <w:r>
        <w:rPr>
          <w:rFonts w:hint="eastAsia" w:ascii="宋体" w:hAnsi="宋体" w:cs="宋体"/>
          <w:color w:val="333333"/>
          <w:sz w:val="28"/>
          <w:szCs w:val="28"/>
          <w:lang w:bidi="ar"/>
        </w:rPr>
        <w:t>朔门古港场景</w:t>
      </w:r>
      <w:r>
        <w:rPr>
          <w:rFonts w:hint="eastAsia" w:ascii="宋体" w:hAnsi="宋体" w:cs="宋体"/>
          <w:color w:val="333333"/>
          <w:sz w:val="28"/>
          <w:szCs w:val="28"/>
        </w:rPr>
        <w:t>的AI艺术创作、艺术设计；</w:t>
      </w:r>
    </w:p>
    <w:p>
      <w:pPr>
        <w:pStyle w:val="12"/>
        <w:widowControl/>
        <w:numPr>
          <w:ilvl w:val="0"/>
          <w:numId w:val="2"/>
        </w:numPr>
        <w:spacing w:before="0" w:beforeAutospacing="0" w:after="0" w:afterAutospacing="0" w:line="360" w:lineRule="auto"/>
        <w:ind w:firstLine="560" w:firstLineChars="200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表现中国海上文明的AI艺术创作、艺术设计；</w:t>
      </w:r>
    </w:p>
    <w:p>
      <w:pPr>
        <w:pStyle w:val="12"/>
        <w:widowControl/>
        <w:spacing w:before="350" w:beforeAutospacing="0" w:after="350" w:afterAutospacing="0" w:line="390" w:lineRule="atLeast"/>
        <w:ind w:left="480"/>
        <w:rPr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二、</w:t>
      </w:r>
      <w:r>
        <w:rPr>
          <w:rFonts w:hint="eastAsia" w:ascii="黑体" w:hAnsi="宋体" w:eastAsia="黑体" w:cs="黑体"/>
          <w:color w:val="333333"/>
          <w:sz w:val="28"/>
          <w:szCs w:val="28"/>
        </w:rPr>
        <w:t>作品规范</w:t>
      </w:r>
    </w:p>
    <w:p>
      <w:pPr>
        <w:pStyle w:val="12"/>
        <w:widowControl/>
        <w:spacing w:before="0" w:beforeAutospacing="0" w:after="0" w:afterAutospacing="0" w:line="360" w:lineRule="auto"/>
        <w:ind w:firstLine="420" w:firstLineChars="150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1、展板图片规格：700mm×1000mm。分辨率为300dpi，单张图片大小不得超过80M；图片统一为jpg格式、CMYK模式，版式要求：竖式排版.</w:t>
      </w:r>
    </w:p>
    <w:p>
      <w:pPr>
        <w:pStyle w:val="12"/>
        <w:widowControl/>
        <w:spacing w:before="0" w:beforeAutospacing="0" w:after="0" w:afterAutospacing="0" w:line="360" w:lineRule="auto"/>
        <w:ind w:firstLine="560" w:firstLineChars="200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展板上下要有温州国际设计双年展图形识别模板，模板可到官网下载（http:// wzdb.zjcst.edu.cn/）。</w:t>
      </w:r>
    </w:p>
    <w:p>
      <w:pPr>
        <w:pStyle w:val="12"/>
        <w:widowControl/>
        <w:spacing w:before="0" w:beforeAutospacing="0" w:after="0" w:afterAutospacing="0" w:line="360" w:lineRule="auto"/>
        <w:ind w:firstLine="360" w:firstLineChars="150"/>
        <w:rPr>
          <w:rFonts w:ascii="宋体" w:hAnsi="宋体" w:cs="宋体"/>
          <w:color w:val="333333"/>
          <w:sz w:val="28"/>
          <w:szCs w:val="28"/>
        </w:rPr>
      </w:pPr>
      <w:r>
        <w:drawing>
          <wp:inline distT="0" distB="0" distL="114300" distR="114300">
            <wp:extent cx="4711700" cy="6699250"/>
            <wp:effectExtent l="0" t="0" r="12700" b="635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6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/>
        <w:spacing w:before="0" w:beforeAutospacing="0" w:after="0" w:afterAutospacing="0" w:line="360" w:lineRule="auto"/>
        <w:ind w:firstLine="420" w:firstLineChars="150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2、作品评审图片：图片格式统一为jpg，210mm*290mm一张，附简要设计说明。版式要求：竖式排版，分辨率为300dpi，单张图片大小不得超过20M。图片统一为jpg格式、CMYK模式，</w:t>
      </w:r>
    </w:p>
    <w:p>
      <w:pPr>
        <w:pStyle w:val="12"/>
        <w:widowControl/>
        <w:spacing w:before="0" w:beforeAutospacing="0" w:after="0" w:afterAutospacing="0" w:line="360" w:lineRule="auto"/>
        <w:ind w:firstLine="420" w:firstLineChars="150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3、作品说明：本赛道要求提交AI编辑文本</w:t>
      </w:r>
    </w:p>
    <w:p>
      <w:pPr>
        <w:pStyle w:val="12"/>
        <w:widowControl/>
        <w:spacing w:before="0" w:beforeAutospacing="0" w:after="0" w:afterAutospacing="0" w:line="360" w:lineRule="auto"/>
        <w:ind w:firstLine="420" w:firstLineChars="150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（同一文本限交两幅，同一创作者AI赛道不超5件作品，系列作品不限张幅。）</w:t>
      </w:r>
    </w:p>
    <w:p>
      <w:pPr>
        <w:pStyle w:val="12"/>
        <w:widowControl/>
        <w:spacing w:before="0" w:beforeAutospacing="0" w:after="0" w:afterAutospacing="0" w:line="360" w:lineRule="auto"/>
        <w:ind w:firstLine="562" w:firstLineChars="200"/>
        <w:rPr>
          <w:rFonts w:ascii="宋体" w:hAnsi="宋体" w:cs="宋体"/>
          <w:color w:val="333333"/>
          <w:sz w:val="28"/>
          <w:szCs w:val="28"/>
        </w:rPr>
      </w:pPr>
      <w:r>
        <w:rPr>
          <w:rStyle w:val="15"/>
          <w:rFonts w:hint="eastAsia" w:ascii="宋体" w:hAnsi="宋体" w:cs="宋体"/>
          <w:color w:val="333333"/>
          <w:sz w:val="28"/>
          <w:szCs w:val="28"/>
        </w:rPr>
        <w:t>三、奖项设置</w:t>
      </w:r>
    </w:p>
    <w:p>
      <w:pPr>
        <w:pStyle w:val="12"/>
        <w:widowControl/>
        <w:spacing w:before="0" w:beforeAutospacing="0" w:after="0" w:afterAutospacing="0"/>
        <w:ind w:firstLine="560" w:firstLineChars="200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该赛道不分组别，评选设计奖设金奖1名、银奖2名、铜奖3名、优秀奖若干，获奖者颁发由温州市委宣传部授权盖章的获奖证书及无界AI提供的权益卡或</w:t>
      </w:r>
      <w:r>
        <w:rPr>
          <w:rFonts w:ascii="宋体" w:hAnsi="宋体" w:cs="宋体"/>
          <w:color w:val="333333"/>
          <w:sz w:val="28"/>
          <w:szCs w:val="28"/>
        </w:rPr>
        <w:t>积分奖励</w:t>
      </w:r>
      <w:r>
        <w:rPr>
          <w:rFonts w:hint="eastAsia" w:ascii="宋体" w:hAnsi="宋体" w:cs="宋体"/>
          <w:color w:val="333333"/>
          <w:sz w:val="28"/>
          <w:szCs w:val="28"/>
        </w:rPr>
        <w:t>。</w:t>
      </w:r>
    </w:p>
    <w:p>
      <w:pPr>
        <w:pStyle w:val="12"/>
        <w:widowControl/>
        <w:spacing w:before="0" w:beforeAutospacing="0" w:after="0" w:afterAutospacing="0"/>
        <w:ind w:firstLine="1066" w:firstLineChars="381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金奖（1名）：无界AI黄金权益卡</w:t>
      </w:r>
    </w:p>
    <w:p>
      <w:pPr>
        <w:pStyle w:val="12"/>
        <w:widowControl/>
        <w:spacing w:before="0" w:beforeAutospacing="0" w:after="0" w:afterAutospacing="0"/>
        <w:ind w:firstLine="1066" w:firstLineChars="381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/>
          <w:color w:val="333333"/>
          <w:sz w:val="28"/>
          <w:szCs w:val="28"/>
        </w:rPr>
        <w:t>银奖（2名）：无界AI白银权益卡</w:t>
      </w:r>
    </w:p>
    <w:p>
      <w:pPr>
        <w:pStyle w:val="12"/>
        <w:widowControl/>
        <w:spacing w:before="0" w:beforeAutospacing="0" w:after="0" w:afterAutospacing="0"/>
        <w:ind w:firstLine="1066" w:firstLineChars="381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/>
          <w:color w:val="333333"/>
          <w:sz w:val="28"/>
          <w:szCs w:val="28"/>
        </w:rPr>
        <w:t>铜奖（3名）：无界AI青铜权益卡</w:t>
      </w:r>
    </w:p>
    <w:p>
      <w:pPr>
        <w:pStyle w:val="12"/>
        <w:widowControl/>
        <w:spacing w:before="0" w:beforeAutospacing="0" w:after="0" w:afterAutospacing="0"/>
        <w:ind w:firstLine="1066" w:firstLineChars="381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/>
          <w:color w:val="333333"/>
          <w:sz w:val="28"/>
          <w:szCs w:val="28"/>
        </w:rPr>
        <w:t>优秀奖若干：无界AI 500积分奖励</w:t>
      </w:r>
    </w:p>
    <w:p>
      <w:pPr>
        <w:pStyle w:val="12"/>
        <w:widowControl/>
        <w:spacing w:before="0" w:beforeAutospacing="0" w:after="0" w:afterAutospacing="0" w:line="360" w:lineRule="auto"/>
        <w:ind w:firstLine="562" w:firstLineChars="200"/>
        <w:rPr>
          <w:rStyle w:val="15"/>
          <w:rFonts w:ascii="宋体" w:hAnsi="宋体" w:cs="宋体"/>
          <w:color w:val="333333"/>
          <w:sz w:val="28"/>
          <w:szCs w:val="28"/>
        </w:rPr>
      </w:pPr>
      <w:r>
        <w:rPr>
          <w:rStyle w:val="15"/>
          <w:rFonts w:hint="eastAsia" w:ascii="宋体" w:hAnsi="宋体" w:cs="宋体"/>
          <w:color w:val="333333"/>
          <w:sz w:val="28"/>
          <w:szCs w:val="28"/>
        </w:rPr>
        <w:t>四、技术支持</w:t>
      </w:r>
    </w:p>
    <w:p>
      <w:pPr>
        <w:pStyle w:val="12"/>
        <w:widowControl/>
        <w:spacing w:before="0" w:beforeAutospacing="0" w:after="0" w:afterAutospacing="0"/>
        <w:ind w:firstLine="638" w:firstLineChars="228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本赛道由无界AI提供技术支持，可使用（不限）无界AI工具进行创作并前往温州国际设计双年展官网进行投稿：</w:t>
      </w:r>
    </w:p>
    <w:p>
      <w:pPr>
        <w:pStyle w:val="12"/>
        <w:widowControl/>
        <w:spacing w:before="0" w:beforeAutospacing="0" w:after="0" w:afterAutospacing="0"/>
        <w:ind w:firstLine="218" w:firstLineChars="78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1、前往无界AI官网：</w:t>
      </w:r>
      <w:r>
        <w:fldChar w:fldCharType="begin"/>
      </w:r>
      <w:r>
        <w:instrText xml:space="preserve"> HYPERLINK "https://www.wujieai.com/" </w:instrText>
      </w:r>
      <w:r>
        <w:fldChar w:fldCharType="separate"/>
      </w:r>
      <w:r>
        <w:rPr>
          <w:rFonts w:hint="eastAsia" w:ascii="宋体" w:hAnsi="宋体" w:cs="宋体"/>
          <w:color w:val="333333"/>
          <w:sz w:val="28"/>
          <w:szCs w:val="28"/>
        </w:rPr>
        <w:t>https://www.wujieai.com/</w:t>
      </w:r>
      <w:r>
        <w:rPr>
          <w:rFonts w:hint="eastAsia" w:ascii="宋体" w:hAnsi="宋体" w:cs="宋体"/>
          <w:color w:val="333333"/>
          <w:sz w:val="28"/>
          <w:szCs w:val="28"/>
        </w:rPr>
        <w:fldChar w:fldCharType="end"/>
      </w:r>
      <w:r>
        <w:rPr>
          <w:rFonts w:hint="eastAsia" w:ascii="宋体" w:hAnsi="宋体" w:cs="宋体"/>
          <w:color w:val="333333"/>
          <w:sz w:val="28"/>
          <w:szCs w:val="28"/>
        </w:rPr>
        <w:t>，注册并登陆</w:t>
      </w:r>
    </w:p>
    <w:p>
      <w:pPr>
        <w:pStyle w:val="12"/>
        <w:widowControl/>
        <w:spacing w:before="0" w:beforeAutospacing="0" w:after="0" w:afterAutospacing="0"/>
        <w:ind w:firstLine="218" w:firstLineChars="78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2、点击【AI创作】tab，进入创作页面开始创作</w:t>
      </w:r>
    </w:p>
    <w:p>
      <w:pPr>
        <w:pStyle w:val="12"/>
        <w:widowControl/>
        <w:spacing w:before="60" w:beforeAutospacing="0" w:after="60" w:afterAutospacing="0"/>
        <w:ind w:left="336"/>
      </w:pPr>
      <w:r>
        <w:drawing>
          <wp:inline distT="0" distB="0" distL="114300" distR="114300">
            <wp:extent cx="5045075" cy="1478280"/>
            <wp:effectExtent l="0" t="0" r="146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2"/>
        <w:widowControl/>
        <w:spacing w:before="0" w:beforeAutospacing="0" w:after="0" w:afterAutospacing="0"/>
        <w:ind w:firstLine="218" w:firstLineChars="78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3、创作完成之后，点击图片右侧的保存按钮，将您创作的图片保存至相册：</w:t>
      </w:r>
    </w:p>
    <w:p>
      <w:pPr>
        <w:pStyle w:val="12"/>
        <w:widowControl/>
        <w:spacing w:before="60" w:beforeAutospacing="0" w:after="60" w:afterAutospacing="0"/>
        <w:ind w:left="336"/>
      </w:pPr>
      <w:r>
        <w:drawing>
          <wp:inline distT="0" distB="0" distL="114300" distR="114300">
            <wp:extent cx="5709285" cy="774065"/>
            <wp:effectExtent l="0" t="0" r="5715" b="1333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rcRect l="-2989" b="77489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/>
        <w:spacing w:before="0" w:beforeAutospacing="0" w:after="0" w:afterAutospacing="0"/>
        <w:ind w:firstLine="218" w:firstLineChars="78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4、前往温州国际设计双年展官网提交您的投稿作品。</w:t>
      </w:r>
    </w:p>
    <w:p>
      <w:pPr>
        <w:pStyle w:val="12"/>
        <w:widowControl/>
        <w:spacing w:before="0" w:beforeAutospacing="0" w:after="0" w:afterAutospacing="0" w:line="360" w:lineRule="auto"/>
        <w:ind w:left="420" w:leftChars="200"/>
        <w:rPr>
          <w:rStyle w:val="15"/>
          <w:rFonts w:ascii="宋体" w:hAnsi="宋体" w:cs="宋体"/>
          <w:color w:val="333333"/>
          <w:sz w:val="28"/>
          <w:szCs w:val="28"/>
        </w:rPr>
      </w:pPr>
      <w:r>
        <w:rPr>
          <w:rStyle w:val="15"/>
          <w:rFonts w:hint="eastAsia" w:ascii="宋体" w:hAnsi="宋体" w:cs="宋体"/>
          <w:color w:val="333333"/>
          <w:sz w:val="28"/>
          <w:szCs w:val="28"/>
        </w:rPr>
        <w:t>无界AI平台技术质询微信：WUJIEBANTU2022</w:t>
      </w:r>
    </w:p>
    <w:p>
      <w:pPr>
        <w:pStyle w:val="12"/>
        <w:widowControl/>
        <w:spacing w:before="0" w:beforeAutospacing="0" w:after="0" w:afterAutospacing="0" w:line="360" w:lineRule="auto"/>
        <w:ind w:left="420" w:leftChars="200"/>
        <w:rPr>
          <w:rStyle w:val="15"/>
          <w:rFonts w:ascii="宋体" w:hAnsi="宋体" w:cs="宋体"/>
          <w:color w:val="333333"/>
          <w:sz w:val="28"/>
          <w:szCs w:val="28"/>
        </w:rPr>
      </w:pPr>
      <w:r>
        <w:rPr>
          <w:rStyle w:val="15"/>
          <w:rFonts w:hint="eastAsia" w:ascii="宋体" w:hAnsi="宋体" w:cs="宋体"/>
          <w:color w:val="333333"/>
          <w:sz w:val="28"/>
          <w:szCs w:val="28"/>
        </w:rPr>
        <w:t xml:space="preserve">                          </w:t>
      </w:r>
      <w:r>
        <w:rPr>
          <w:rStyle w:val="15"/>
          <w:rFonts w:hint="eastAsia" w:ascii="宋体" w:hAnsi="宋体" w:cs="宋体"/>
          <w:color w:val="333333"/>
          <w:sz w:val="28"/>
          <w:szCs w:val="28"/>
        </w:rPr>
        <w:drawing>
          <wp:inline distT="0" distB="0" distL="114300" distR="114300">
            <wp:extent cx="940435" cy="909955"/>
            <wp:effectExtent l="0" t="0" r="24765" b="4445"/>
            <wp:docPr id="8" name="图片 6" descr="0ee091a170bf553cb1b376530858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0ee091a170bf553cb1b37653085876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/>
        <w:spacing w:before="0" w:beforeAutospacing="0" w:after="0" w:afterAutospacing="0" w:line="360" w:lineRule="auto"/>
        <w:ind w:left="420" w:leftChars="200"/>
        <w:rPr>
          <w:rStyle w:val="15"/>
          <w:rFonts w:ascii="宋体" w:hAnsi="宋体" w:cs="宋体"/>
          <w:color w:val="333333"/>
          <w:sz w:val="28"/>
          <w:szCs w:val="28"/>
        </w:rPr>
      </w:pPr>
      <w:r>
        <w:rPr>
          <w:rStyle w:val="15"/>
          <w:rFonts w:hint="eastAsia" w:ascii="宋体" w:hAnsi="宋体" w:cs="宋体"/>
          <w:color w:val="333333"/>
          <w:sz w:val="28"/>
          <w:szCs w:val="28"/>
        </w:rPr>
        <w:t>四、 作品版权归属及注意事项：</w:t>
      </w:r>
    </w:p>
    <w:p>
      <w:pPr>
        <w:pStyle w:val="12"/>
        <w:widowControl/>
        <w:spacing w:before="0" w:beforeAutospacing="0" w:after="0" w:afterAutospacing="0" w:line="360" w:lineRule="auto"/>
        <w:ind w:firstLine="560" w:firstLineChars="200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本赛项由无界AI提供支持，AI绘画赛项中的作品无界AI公司拥有主办方相同的权利。参与本项比赛，则默认您同意</w:t>
      </w:r>
      <w:r>
        <w:rPr>
          <w:rFonts w:ascii="宋体" w:hAnsi="宋体" w:cs="宋体"/>
          <w:color w:val="333333"/>
          <w:sz w:val="28"/>
          <w:szCs w:val="28"/>
        </w:rPr>
        <w:t>无界AI可以使用您的参赛作品进行宣传推广。</w:t>
      </w:r>
    </w:p>
    <w:p>
      <w:pPr>
        <w:pStyle w:val="12"/>
        <w:widowControl/>
        <w:spacing w:before="0" w:beforeAutospacing="0" w:after="0" w:afterAutospacing="0" w:line="360" w:lineRule="auto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创作者参与无界AI赛项即默认同意遵守大赛规则，如因参赛作品问题产生任何版权纠纷或责任，大赛主办方保留向创作者追责的权利。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708DCC"/>
    <w:multiLevelType w:val="singleLevel"/>
    <w:tmpl w:val="90708DC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C4AEF24"/>
    <w:multiLevelType w:val="singleLevel"/>
    <w:tmpl w:val="2C4AEF2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2AA"/>
    <w:rsid w:val="00034B6F"/>
    <w:rsid w:val="006356E7"/>
    <w:rsid w:val="007E4A9E"/>
    <w:rsid w:val="008C4B27"/>
    <w:rsid w:val="009A1668"/>
    <w:rsid w:val="00A059C2"/>
    <w:rsid w:val="00A06EE8"/>
    <w:rsid w:val="00BB0248"/>
    <w:rsid w:val="00C76FEE"/>
    <w:rsid w:val="00CA27A1"/>
    <w:rsid w:val="00CD0200"/>
    <w:rsid w:val="00F152AA"/>
    <w:rsid w:val="1E1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3"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Normal (Web)"/>
    <w:basedOn w:val="1"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3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Hyperlink"/>
    <w:basedOn w:val="14"/>
    <w:unhideWhenUsed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4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4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4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3">
    <w:name w:val="标题 6 字符"/>
    <w:basedOn w:val="14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4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4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4"/>
    <w:link w:val="13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4"/>
    <w:link w:val="29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customStyle="1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4"/>
    <w:link w:val="33"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Unresolved Mention"/>
    <w:basedOn w:val="14"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184</Words>
  <Characters>1054</Characters>
  <Lines>8</Lines>
  <Paragraphs>2</Paragraphs>
  <TotalTime>0</TotalTime>
  <ScaleCrop>false</ScaleCrop>
  <LinksUpToDate>false</LinksUpToDate>
  <CharactersWithSpaces>1236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2024-03-13T06:07:00Z</dcterms:created>
  <dc:creator>Joe Zang</dc:creator>
  <cp:lastModifiedBy>李龙</cp:lastModifiedBy>
  <dcterms:modified xsi:type="dcterms:W3CDTF">2024-04-29T08:57:12Z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