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作品品类参考</w:t>
      </w: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文具办公类</w:t>
      </w:r>
      <w:bookmarkStart w:id="0" w:name="_GoBack"/>
      <w:bookmarkEnd w:id="0"/>
    </w:p>
    <w:p/>
    <w:p>
      <w:pPr>
        <w:rPr>
          <w:rFonts w:hint="eastAsia"/>
        </w:rPr>
      </w:pPr>
      <w:r>
        <w:rPr>
          <w:rFonts w:hint="eastAsia"/>
        </w:rPr>
        <w:t>书签、尺子、回形针、笔记本、手账本、圆珠笔、橡皮、印章、签字笔、钢笔、铅笔、笔袋、文具盒、削笔刀、线圈本、便利贴、明信片、贺卡、文件夹、笔筒、订书机、闹钟、贴纸、书立、书套、胶带、纸胶带、红包、包装纸、文件架、文件包、文件袋、档案袋、信封、信纸、u盘、日历、夹子、卡套、镜子、计算器、盆栽、奖杯奖牌、吊牌、桌面立牌、停车牌、工作牌、文化衫、名片盒、置物架、大头钉、剪刀、美工刀、胶水、行李箱、行李牌、包装纸、礼物盒、收纳盒、鼠标垫、电脑包等</w:t>
      </w:r>
    </w:p>
    <w:p/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二、电子类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耳机、耳机盒、充电线、手机绳、手机壳、手机指环支架、手机气囊支架、手机包、充电线、数据线、蓝牙音箱、音箱、八音盒、车载香薰、氛围灯、落地灯、书灯、台灯、纸雕灯、键盘、鼠标、皂液器、自拍杆、加湿器、电暖器、小夜灯、月球灯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三、家居生活类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风暴瓶、茶具、瓷器、香插、香炉、香薰炉、香薰蜡烛、扩香石、香牌、冰箱贴、开瓶器、抽纸盒、钥匙扣、茶叶罐、桌面风扇、手持风扇、收纳包、存钱罐、拖鞋、u型枕、抱枕、靠垫、香囊、灯笼、餐巾纸、眼罩、口罩、搪瓷杯、保温杯、竹筒杯、马克杯、玻璃杯、折叠杯、杯垫、餐垫、筷子、碗、盘子、雨伞、折叠伞、毛毯、浴帘、毛巾、手帕、扇子、便当盒、电热饭盒、暖手宝、藤编盒、驱蚊手环、梳子、刮痧板，鞋子、相框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四、服装饰品类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服装，帽子，头巾，丝巾，围巾，领带，t恤，冰袖，袜子，包包，钱包，布贴，床品套装，领结，雨衣，防晒衣，徽章，纪念币，胸针，发卡，发箍，头绳，耳环，耳钉，戒指，项链，毛衣链，手链，袖扣，化妆包，香水，车挂，手环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五、玩具创意类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vc玩偶，滴胶玩偶，树脂玩偶，亚克力玩偶，毛绒玩偶，魔方，卡牌手游，麻将，望远镜，乐高，手游机，拼图，扑克牌，积木，解压球，木拼盒，扭蛋，盲盒，冰淇淋杯，种植包，沙漏，微观盆栽，雪拉杯，露营灯，许愿瓶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六、运动类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飞盘，跳绳，腕力球，花生球，瑜伽垫，哑铃，蛋白杯，吨吨杯，发带，护膝，护腕，运动水杯，运动毛巾，运动手环，运动包，弹力带等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七、食品类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零食、休闲小吃、饮品、酱料等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八、包装提升类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生活创意、传统工艺、实用礼品、旅游装备等包装提升。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九、非遗传承创新：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民间手工艺、老字号品牌、地方特色等等实用且面向大众市场的文创产品。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VjNDIyMDM1OTRmMjczYmRhNTk2MDUwN2FjZDkifQ=="/>
  </w:docVars>
  <w:rsids>
    <w:rsidRoot w:val="72EA54E7"/>
    <w:rsid w:val="72E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2023-10-26T08:10:00Z</dcterms:created>
  <dc:creator>艳华</dc:creator>
  <cp:lastModifiedBy>艳华</cp:lastModifiedBy>
  <dcterms:modified xsi:type="dcterms:W3CDTF">2023-10-26T08:18:03Z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A3DF9E7DB853480B8433ED1C55098411_11</vt:lpwstr>
  </property>
</Properties>
</file>