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numPr>
          <w:ilvl w:val="-1"/>
          <w:numId w:val="0"/>
        </w:numPr>
        <w:spacing w:beforeAutospacing="0" w:afterAutospacing="0" w:line="360" w:lineRule="auto"/>
        <w:ind w:firstLine="0" w:firstLineChars="0"/>
        <w:jc w:val="left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  <w:lang w:bidi="ar"/>
        </w:rPr>
        <w:t>参赛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 w:bidi="ar"/>
        </w:rPr>
        <w:t>报名表</w:t>
      </w:r>
    </w:p>
    <w:tbl>
      <w:tblPr>
        <w:tblStyle w:val="7"/>
        <w:tblW w:w="51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650"/>
        <w:gridCol w:w="1355"/>
        <w:gridCol w:w="3197"/>
      </w:tblGrid>
      <w:tr>
        <w:trPr>
          <w:trHeight w:val="512" w:hRule="atLeast"/>
          <w:jc w:val="center"/>
        </w:trPr>
        <w:tc>
          <w:tcPr>
            <w:tcW w:w="9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申报主体</w:t>
            </w:r>
          </w:p>
        </w:tc>
        <w:tc>
          <w:tcPr>
            <w:tcW w:w="4064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bidi="ar"/>
              </w:rPr>
              <w:t>填写个人、团体或者单位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  <w:tr>
        <w:trPr>
          <w:trHeight w:val="519" w:hRule="atLeast"/>
          <w:jc w:val="center"/>
        </w:trPr>
        <w:tc>
          <w:tcPr>
            <w:tcW w:w="9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14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bidi="ar"/>
              </w:rPr>
              <w:t> </w:t>
            </w:r>
          </w:p>
        </w:tc>
        <w:tc>
          <w:tcPr>
            <w:tcW w:w="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8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rPr>
          <w:trHeight w:val="543" w:hRule="atLeast"/>
          <w:jc w:val="center"/>
        </w:trPr>
        <w:tc>
          <w:tcPr>
            <w:tcW w:w="9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14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18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rPr>
          <w:trHeight w:val="544" w:hRule="atLeast"/>
          <w:jc w:val="center"/>
        </w:trPr>
        <w:tc>
          <w:tcPr>
            <w:tcW w:w="9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4064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rPr>
          <w:trHeight w:val="1040" w:hRule="atLeast"/>
          <w:jc w:val="center"/>
        </w:trPr>
        <w:tc>
          <w:tcPr>
            <w:tcW w:w="9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申报赛道</w:t>
            </w:r>
          </w:p>
        </w:tc>
        <w:tc>
          <w:tcPr>
            <w:tcW w:w="4064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hint="default" w:eastAsiaTheme="minorEastAsia"/>
                <w:sz w:val="24"/>
                <w:szCs w:val="32"/>
                <w:lang w:val="en-US" w:eastAsia="zh-CN"/>
              </w:rPr>
              <w:t xml:space="preserve">包装设计类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eastAsiaTheme="minorEastAsia"/>
                <w:sz w:val="24"/>
                <w:szCs w:val="32"/>
                <w:lang w:val="en-US" w:eastAsia="zh-CN"/>
              </w:rPr>
              <w:t xml:space="preserve">宣传创意类 </w:t>
            </w: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hint="default" w:eastAsiaTheme="minorEastAsia"/>
                <w:sz w:val="24"/>
                <w:szCs w:val="32"/>
                <w:lang w:val="en-US" w:eastAsia="zh-CN"/>
              </w:rPr>
              <w:t xml:space="preserve">营销推广类 </w:t>
            </w: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hint="default" w:eastAsiaTheme="minorEastAsia"/>
                <w:sz w:val="24"/>
                <w:szCs w:val="32"/>
                <w:lang w:val="en-US" w:eastAsia="zh-CN"/>
              </w:rPr>
              <w:t xml:space="preserve">文化传承类 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□</w:t>
            </w:r>
            <w:r>
              <w:rPr>
                <w:rFonts w:hint="default" w:eastAsiaTheme="minorEastAsia"/>
                <w:sz w:val="24"/>
                <w:szCs w:val="32"/>
                <w:lang w:val="en-US" w:eastAsia="zh-CN"/>
              </w:rPr>
              <w:t xml:space="preserve">特色美食类  </w:t>
            </w:r>
            <w:r>
              <w:rPr>
                <w:rFonts w:hint="eastAsia" w:ascii="Times New Roman" w:hAnsi="Times New Roman" w:eastAsia="宋体" w:cs="Times New Roman"/>
              </w:rPr>
              <w:t>□</w:t>
            </w:r>
            <w:r>
              <w:rPr>
                <w:rFonts w:hint="default" w:eastAsiaTheme="minorEastAsia"/>
                <w:sz w:val="24"/>
                <w:szCs w:val="32"/>
                <w:lang w:val="en-US" w:eastAsia="zh-CN"/>
              </w:rPr>
              <w:t>典型人物类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  <w:jc w:val="center"/>
        </w:trPr>
        <w:tc>
          <w:tcPr>
            <w:tcW w:w="9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bidi="ar"/>
              </w:rPr>
              <w:t>作品类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型</w:t>
            </w:r>
          </w:p>
        </w:tc>
        <w:tc>
          <w:tcPr>
            <w:tcW w:w="4064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填写作品属性，如视频、音频、文案、设计图、交互动画等</w:t>
            </w:r>
          </w:p>
        </w:tc>
      </w:tr>
      <w:tr>
        <w:trPr>
          <w:trHeight w:val="595" w:hRule="atLeast"/>
          <w:jc w:val="center"/>
        </w:trPr>
        <w:tc>
          <w:tcPr>
            <w:tcW w:w="9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widowControl w:val="0"/>
              <w:adjustRightInd w:val="0"/>
              <w:snapToGrid w:val="0"/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推荐单位</w:t>
            </w:r>
          </w:p>
        </w:tc>
        <w:tc>
          <w:tcPr>
            <w:tcW w:w="4064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right="1440"/>
              <w:jc w:val="left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（填写单位名称并加盖公章，没有则填“无”。）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5" w:hRule="atLeast"/>
          <w:jc w:val="center"/>
        </w:trPr>
        <w:tc>
          <w:tcPr>
            <w:tcW w:w="9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作品说明/</w:t>
            </w: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人物简介</w:t>
            </w:r>
          </w:p>
        </w:tc>
        <w:tc>
          <w:tcPr>
            <w:tcW w:w="4064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/>
                <w:lang w:val="en-US" w:eastAsia="zh-CN"/>
              </w:rPr>
              <w:t>（作品说明包括作品简介、创作背景、创意理念等；人物简介包括个人事迹、典型案例等。描述尽量言简意赅，抓亮点和重点阐述。）</w:t>
            </w:r>
          </w:p>
        </w:tc>
      </w:tr>
      <w:tr>
        <w:trPr>
          <w:trHeight w:val="2121" w:hRule="atLeast"/>
          <w:jc w:val="center"/>
        </w:trPr>
        <w:tc>
          <w:tcPr>
            <w:tcW w:w="9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其他资料</w:t>
            </w:r>
          </w:p>
        </w:tc>
        <w:tc>
          <w:tcPr>
            <w:tcW w:w="4064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jc w:val="left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（可附加公开报道链接，相关补充资料以附件形式提交。）</w:t>
            </w:r>
          </w:p>
        </w:tc>
      </w:tr>
      <w:tr>
        <w:trPr>
          <w:trHeight w:val="1743" w:hRule="atLeast"/>
          <w:jc w:val="center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本人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所提供的资料</w:t>
            </w:r>
            <w:r>
              <w:rPr>
                <w:rFonts w:hint="default"/>
                <w:sz w:val="24"/>
                <w:szCs w:val="24"/>
                <w:lang w:eastAsia="zh-Hans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数据真实有效</w:t>
            </w:r>
            <w:r>
              <w:rPr>
                <w:rFonts w:hint="default"/>
                <w:sz w:val="24"/>
                <w:szCs w:val="24"/>
                <w:lang w:eastAsia="zh-Hans"/>
              </w:rPr>
              <w:t>。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申报人</w:t>
            </w:r>
            <w:r>
              <w:rPr>
                <w:rFonts w:hint="default"/>
                <w:sz w:val="24"/>
                <w:szCs w:val="24"/>
                <w:lang w:eastAsia="zh-Hans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单位盖章</w:t>
            </w:r>
            <w:r>
              <w:rPr>
                <w:rFonts w:hint="default"/>
                <w:sz w:val="24"/>
                <w:szCs w:val="24"/>
                <w:lang w:eastAsia="zh-Hans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月  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</w:tbl>
    <w:p>
      <w:pPr>
        <w:pStyle w:val="4"/>
        <w:numPr>
          <w:ilvl w:val="-1"/>
          <w:numId w:val="0"/>
        </w:numPr>
        <w:spacing w:before="200"/>
        <w:rPr>
          <w:rFonts w:hint="eastAsia" w:eastAsia="黑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03E2E"/>
    <w:rsid w:val="1CF03E2E"/>
    <w:rsid w:val="30BC601E"/>
    <w:rsid w:val="31277F88"/>
    <w:rsid w:val="37DC34F5"/>
    <w:rsid w:val="4D2B14F5"/>
    <w:rsid w:val="E3CAB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360" w:lineRule="auto"/>
      <w:outlineLvl w:val="0"/>
    </w:pPr>
    <w:rPr>
      <w:rFonts w:eastAsia="仿宋" w:asciiTheme="minorAscii" w:hAnsiTheme="minorAscii"/>
      <w:b/>
      <w:kern w:val="44"/>
      <w:sz w:val="32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snapToGrid w:val="0"/>
      <w:spacing w:before="0" w:beforeAutospacing="0" w:afterAutospacing="0"/>
      <w:ind w:left="0" w:leftChars="0" w:firstLine="420" w:firstLineChars="200"/>
      <w:jc w:val="left"/>
      <w:outlineLvl w:val="1"/>
    </w:pPr>
    <w:rPr>
      <w:rFonts w:hint="eastAsia" w:ascii="宋体" w:hAnsi="宋体" w:eastAsia="黑体" w:cs="宋体"/>
      <w:b/>
      <w:bCs/>
      <w:sz w:val="32"/>
      <w:szCs w:val="36"/>
      <w:lang w:val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240" w:lineRule="auto"/>
      <w:ind w:right="0" w:rightChars="0" w:firstLine="420" w:firstLineChars="200"/>
      <w:outlineLvl w:val="2"/>
    </w:pPr>
    <w:rPr>
      <w:rFonts w:eastAsia="楷体" w:asciiTheme="minorAscii" w:hAnsiTheme="minorAscii" w:cstheme="min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6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2023-07-12T17:16:00Z</dcterms:created>
  <dc:creator>黄楚璇</dc:creator>
  <cp:lastModifiedBy>MIKI</cp:lastModifiedBy>
  <dcterms:modified xsi:type="dcterms:W3CDTF">2023-08-12T17:09:41Z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6C3E0EF9B7D741FD554CD764BE999A81_42</vt:lpwstr>
  </property>
</Properties>
</file>