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ind w:firstLine="640" w:firstLineChars="200"/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sz w:val="32"/>
          <w:szCs w:val="32"/>
        </w:rPr>
        <w:t>：</w:t>
      </w:r>
    </w:p>
    <w:p>
      <w:pPr>
        <w:widowControl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</w:p>
    <w:p>
      <w:pPr>
        <w:widowControl/>
        <w:spacing w:line="560" w:lineRule="exact"/>
        <w:jc w:val="center"/>
        <w:textAlignment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清廉文创产品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创意设计大赛报名表</w:t>
      </w:r>
    </w:p>
    <w:p>
      <w:pPr>
        <w:spacing w:line="560" w:lineRule="exact"/>
        <w:ind w:right="9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1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001"/>
        <w:gridCol w:w="1496"/>
        <w:gridCol w:w="39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报名选题</w:t>
            </w:r>
          </w:p>
        </w:tc>
        <w:tc>
          <w:tcPr>
            <w:tcW w:w="7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清廉文创产品创意设计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主创姓名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创作团队</w:t>
            </w:r>
          </w:p>
        </w:tc>
        <w:tc>
          <w:tcPr>
            <w:tcW w:w="7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地址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6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作品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描述</w:t>
            </w:r>
          </w:p>
        </w:tc>
        <w:tc>
          <w:tcPr>
            <w:tcW w:w="7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（用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bidi="ar"/>
              </w:rPr>
              <w:t>500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字以内文字描述参赛作品的构思、创意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及必要的应用说明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）</w:t>
            </w:r>
          </w:p>
        </w:tc>
      </w:tr>
    </w:tbl>
    <w:p>
      <w:pPr>
        <w:spacing w:line="560" w:lineRule="exact"/>
        <w:ind w:right="960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38"/>
    <w:rsid w:val="00207101"/>
    <w:rsid w:val="004D5E9A"/>
    <w:rsid w:val="007B5A15"/>
    <w:rsid w:val="008B1F38"/>
    <w:rsid w:val="28EB078A"/>
    <w:rsid w:val="3349450C"/>
    <w:rsid w:val="3C072686"/>
    <w:rsid w:val="56C62546"/>
    <w:rsid w:val="7DA1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义乌市党群部门</Company>
  <Pages>8</Pages>
  <Words>2094</Words>
  <Characters>2136</Characters>
  <Lines>64</Lines>
  <Paragraphs>31</Paragraphs>
  <ScaleCrop>false</ScaleCrop>
  <LinksUpToDate>false</LinksUpToDate>
  <CharactersWithSpaces>4199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2023-04-26T08:59:00Z</dcterms:created>
  <dc:creator>微软中国</dc:creator>
  <cp:lastModifiedBy>李龙</cp:lastModifiedBy>
  <dcterms:modified xsi:type="dcterms:W3CDTF">2023-06-08T03:31:51Z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