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方正小标宋简体" w:eastAsia="方正小标宋简体"/>
          <w:sz w:val="44"/>
          <w:szCs w:val="48"/>
        </w:rPr>
      </w:pPr>
      <w:bookmarkStart w:id="0" w:name="_GoBack"/>
      <w:r>
        <w:rPr>
          <w:rFonts w:hint="eastAsia" w:ascii="方正小标宋简体" w:eastAsia="方正小标宋简体"/>
          <w:sz w:val="44"/>
          <w:szCs w:val="48"/>
        </w:rPr>
        <w:t>武夷山文化基本情况介绍</w:t>
      </w:r>
    </w:p>
    <w:bookmarkEnd w:id="0"/>
    <w:p>
      <w:pPr>
        <w:pStyle w:val="2"/>
        <w:spacing w:line="600" w:lineRule="exact"/>
        <w:ind w:firstLine="480"/>
      </w:pP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2021年3月21日，习近平总书记来闽考察，首站踏访武夷山。习近平总书记指出，武夷山有着无与伦比的生态人文资源，是中华民族的骄傲。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武夷山，是一幅画。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高悬在人民大会堂的《武夷之春》，描绘的正是武夷山碧水丹山中的大王峰和玉女峰。九曲碧溪，贯穿群山，乘筏泛舟，犹如人在画中走、景在水中移。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武夷山，是一扇窗。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被誉为“世界生物之窗”，是 “蛇的王国”“昆虫的世界”“鸟的天堂”，保存了世界同纬度带最完整、最典型、面积最大的中亚热带原生性森林生态系统，森林覆盖率达80.4％，是代表福建向世界展示中国生态文明建设的一个重要窗口。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武夷山，是一本书。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南宋著名理学家朱熹在此琴书50年，是世界宋明理学的发祥地。这里还有两千多年的闽越文化、儒释道三教同山的宗教文化、光辉灿烂的红色文化。各种文化彼此交融，共同书写出武夷山底蕴深厚的人文巨著。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武夷山，是一片叶。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大红袍是武夷茶的标志，在外交史上有“半壁江山”的美誉，成为历代领导人礼遇外宾的国礼茶。武夷茶是一片神奇的树叶，不仅是“一带一路”的和平使者，更成为传递文明和谐的符号，为武夷山赢得了“中国茶文化艺术之乡”荣誉称号。武夷岩茶（大红袍）制作技艺被列为国家首批非物质文化遗产。2019年，在福建全球推介活动中，国务委员、外交部长王毅点赞“大红袍天下第一”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武夷山，是一面旗。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红色资源丰富，是全国著名的革命老区，是中央苏区的重要组成部分，是新四军主要来源地之一，是一块光照千秋的革命圣地。毛泽东同志曾写下了脍炙人口的著名诗篇《如梦令.元旦》“今日向何方，直指武夷山下。山下山下，风展红旗如画。”</w:t>
      </w:r>
    </w:p>
    <w:p>
      <w:pPr>
        <w:widowControl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4"/>
                    <w:szCs w:val="24"/>
                  </w:rPr>
                  <w:t>13</w: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xNmJkYzQ5MzI1OWZmZTIwYjg3YThhMDMwN2E0ZjMifQ=="/>
  </w:docVars>
  <w:rsids>
    <w:rsidRoot w:val="000817C3"/>
    <w:rsid w:val="000817C3"/>
    <w:rsid w:val="000C57DC"/>
    <w:rsid w:val="001542D9"/>
    <w:rsid w:val="003B0432"/>
    <w:rsid w:val="0051595A"/>
    <w:rsid w:val="005D1B2F"/>
    <w:rsid w:val="00744C90"/>
    <w:rsid w:val="008F267E"/>
    <w:rsid w:val="009F291B"/>
    <w:rsid w:val="00A26A93"/>
    <w:rsid w:val="00A81A42"/>
    <w:rsid w:val="00A86326"/>
    <w:rsid w:val="00CE349C"/>
    <w:rsid w:val="251B3B8E"/>
    <w:rsid w:val="36DD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/>
      <w:sz w:val="24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hdlcpqs</Company>
  <Pages>17</Pages>
  <Words>6850</Words>
  <Characters>7217</Characters>
  <Lines>53</Lines>
  <Paragraphs>15</Paragraphs>
  <TotalTime>0</TotalTime>
  <ScaleCrop>false</ScaleCrop>
  <LinksUpToDate>false</LinksUpToDate>
  <CharactersWithSpaces>7265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2022-03-25T02:43:00Z</dcterms:created>
  <dc:creator>OA</dc:creator>
  <cp:lastModifiedBy>李龙</cp:lastModifiedBy>
  <dcterms:modified xsi:type="dcterms:W3CDTF">2022-05-28T14:24:46Z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9BE6F8F70AAE42B984A136F23B067CF9</vt:lpwstr>
  </property>
</Properties>
</file>