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0" w:firstLineChars="0"/>
        <w:jc w:val="center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漳州市第二届海峡两岸</w:t>
      </w:r>
      <w:r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文创设计大赛</w:t>
      </w:r>
    </w:p>
    <w:p>
      <w:pPr>
        <w:pStyle w:val="8"/>
        <w:spacing w:line="240" w:lineRule="auto"/>
        <w:ind w:firstLine="0" w:firstLineChars="0"/>
        <w:jc w:val="center"/>
        <w:rPr>
          <w:sz w:val="36"/>
          <w:szCs w:val="36"/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6"/>
        <w:tblpPr w:leftFromText="180" w:rightFromText="180" w:vertAnchor="text" w:horzAnchor="margin" w:tblpXSpec="center" w:tblpY="157"/>
        <w:tblW w:w="91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874"/>
        <w:gridCol w:w="1868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作品名称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作者姓名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籍 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贯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所在单位/院校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推荐单位/院校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通讯地址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申报单位类别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□公司/机构参赛        □院校学生参赛</w:t>
            </w: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□个人参赛       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□联名参赛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申报作品类别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□“老城记忆”城市IP开发类</w:t>
            </w:r>
          </w:p>
          <w:p>
            <w:pPr>
              <w:rPr>
                <w:rFonts w:hint="eastAsia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□“花样视界”花卉文化创意类</w:t>
            </w:r>
          </w:p>
          <w:p>
            <w:pPr>
              <w:rPr>
                <w:rFonts w:hint="eastAsia" w:ascii="宋体" w:hAnsi="宋体" w:eastAsia="宋体" w:cs="Songti SC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□“文旅造物”文化旅游产品类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申报作品类型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□实物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作品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□概念设计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exact"/>
          <w:jc w:val="center"/>
        </w:trPr>
        <w:tc>
          <w:tcPr>
            <w:tcW w:w="9197" w:type="dxa"/>
            <w:gridSpan w:val="4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对申报作品</w:t>
            </w:r>
            <w:r>
              <w:t>的设计理念、用途、功能等进行文字说明，限</w:t>
            </w:r>
            <w:r>
              <w:rPr>
                <w:rFonts w:hint="eastAsia"/>
              </w:rPr>
              <w:t>300字</w:t>
            </w:r>
            <w:r>
              <w:t>以内。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919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作品图片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  <w:jc w:val="center"/>
        </w:trPr>
        <w:tc>
          <w:tcPr>
            <w:tcW w:w="9197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对申报作品进行图片展示，包括设计图、效果图或实物图，其中一张版面须完整体现作品内容</w:t>
            </w:r>
            <w:r>
              <w:rPr>
                <w:rFonts w:hint="eastAsia"/>
                <w:lang w:eastAsia="zh-CN"/>
              </w:rPr>
              <w:t>并包含</w:t>
            </w:r>
            <w:r>
              <w:rPr>
                <w:rFonts w:hint="eastAsia"/>
                <w:lang w:val="en-US" w:eastAsia="zh-CN"/>
              </w:rPr>
              <w:t>300字以内创意说明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格式</w:t>
            </w:r>
            <w:r>
              <w:rPr>
                <w:rFonts w:hint="eastAsia"/>
                <w:lang w:eastAsia="zh-CN"/>
              </w:rPr>
              <w:t>详见作品</w:t>
            </w:r>
            <w:r>
              <w:rPr>
                <w:rFonts w:hint="eastAsia"/>
              </w:rPr>
              <w:t>申报要求。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  <w:r>
              <w:rPr>
                <w:b/>
              </w:rPr>
              <w:t>：作品</w:t>
            </w:r>
            <w:r>
              <w:rPr>
                <w:rFonts w:hint="eastAsia"/>
                <w:b/>
              </w:rPr>
              <w:t>图片单独</w:t>
            </w:r>
            <w:r>
              <w:rPr>
                <w:b/>
              </w:rPr>
              <w:t>附在</w:t>
            </w:r>
            <w:r>
              <w:rPr>
                <w:rFonts w:hint="eastAsia"/>
                <w:b/>
              </w:rPr>
              <w:t>申报</w:t>
            </w:r>
            <w:r>
              <w:rPr>
                <w:b/>
              </w:rPr>
              <w:t>文件</w:t>
            </w:r>
            <w:r>
              <w:rPr>
                <w:rFonts w:hint="eastAsia"/>
                <w:b/>
              </w:rPr>
              <w:t>里</w:t>
            </w:r>
            <w:r>
              <w:rPr>
                <w:b/>
              </w:rPr>
              <w:t>。</w:t>
            </w: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b/>
          <w:bCs/>
          <w:color w:val="000000"/>
          <w:sz w:val="36"/>
          <w:szCs w:val="36"/>
        </w:rPr>
      </w:pPr>
    </w:p>
    <w:p>
      <w:pPr>
        <w:widowControl/>
        <w:jc w:val="center"/>
        <w:rPr>
          <w:rFonts w:asciiTheme="minorEastAsia" w:hAnsiTheme="minorEastAsia"/>
          <w:b/>
          <w:bCs/>
          <w:color w:val="000000"/>
          <w:sz w:val="36"/>
          <w:szCs w:val="36"/>
        </w:rPr>
      </w:pPr>
      <w:r>
        <w:rPr>
          <w:rFonts w:asciiTheme="minorEastAsia" w:hAnsiTheme="minorEastAsia"/>
          <w:b/>
          <w:bCs/>
          <w:color w:val="000000"/>
          <w:sz w:val="36"/>
          <w:szCs w:val="36"/>
        </w:rPr>
        <w:br w:type="page"/>
      </w:r>
      <w:r>
        <w:rPr>
          <w:rFonts w:hint="eastAsia" w:asciiTheme="minorEastAsia" w:hAnsiTheme="minorEastAsia"/>
          <w:b/>
          <w:bCs/>
          <w:color w:val="000000"/>
          <w:sz w:val="36"/>
          <w:szCs w:val="36"/>
        </w:rPr>
        <w:t>作品</w:t>
      </w:r>
      <w:r>
        <w:rPr>
          <w:rFonts w:asciiTheme="minorEastAsia" w:hAnsiTheme="minorEastAsia"/>
          <w:b/>
          <w:bCs/>
          <w:color w:val="000000"/>
          <w:sz w:val="36"/>
          <w:szCs w:val="36"/>
        </w:rPr>
        <w:t>申报</w:t>
      </w:r>
      <w:r>
        <w:rPr>
          <w:rFonts w:hint="eastAsia" w:asciiTheme="minorEastAsia" w:hAnsiTheme="minorEastAsia"/>
          <w:b/>
          <w:bCs/>
          <w:color w:val="000000"/>
          <w:sz w:val="36"/>
          <w:szCs w:val="36"/>
        </w:rPr>
        <w:t>要求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所有</w:t>
      </w:r>
      <w:r>
        <w:rPr>
          <w:sz w:val="28"/>
          <w:szCs w:val="28"/>
        </w:rPr>
        <w:t>参赛</w:t>
      </w:r>
      <w:r>
        <w:rPr>
          <w:rFonts w:hint="eastAsia"/>
          <w:sz w:val="28"/>
          <w:szCs w:val="28"/>
        </w:rPr>
        <w:t>作品须提交电子报名表附作品图片至指定邮箱，并寄送参赛作品到指定地点进行参赛评选。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作品报送</w:t>
      </w:r>
    </w:p>
    <w:p>
      <w:pPr>
        <w:spacing w:line="360" w:lineRule="auto"/>
        <w:ind w:firstLine="562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实物参赛作品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提交电子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报名材料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实物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照片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和作品说明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，多角度体现作品原貌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自行邮寄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现场提交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实物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需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作品名称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、设计理念等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相关作品信息材料，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实物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作品提交时可附展示效果图片。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概念设计参赛</w:t>
      </w:r>
      <w:r>
        <w:rPr>
          <w:rFonts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报名材料，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设计图或效果图或手绘图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，并附作品说明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报送要求：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1.电子图片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单张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规格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尺寸（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297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mm×420mm），不限横竖构图，jpg文件格式，分辨率为300dpi，单张图片大小不得超过5M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其中</w:t>
      </w:r>
      <w:r>
        <w:rPr>
          <w:rFonts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一张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版面须完整体现作品</w:t>
      </w:r>
      <w:r>
        <w:rPr>
          <w:rFonts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并含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300字以内创意说明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，可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另附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1-2张版面突出创意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，包含主题阐释、效果图、必要的结构图等。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如作品需要演示动态效果，可制作视频介绍影片提交，视频播放时间长度不超过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分钟，文件大小不得超过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10MB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，格式为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MP4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报名件数不限，同一件作品不得跨类别跨奖项重复报送，每件作品都须单独填写报名数据并附作品图文件，作品图片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、设计说明、视频文件均不得体现作者及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（包括英文或拼音缩写），否则视为废件。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参赛者需在规定时间内将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电子申报文件及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实物作品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至指定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渠道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，未如期提交的，将取消资格。</w:t>
      </w:r>
    </w:p>
    <w:p>
      <w:pPr>
        <w:numPr>
          <w:ilvl w:val="0"/>
          <w:numId w:val="0"/>
        </w:numPr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三、申报方式</w:t>
      </w:r>
    </w:p>
    <w:p>
      <w:pPr>
        <w:pStyle w:val="9"/>
        <w:numPr>
          <w:ilvl w:val="0"/>
          <w:numId w:val="0"/>
        </w:numPr>
        <w:spacing w:line="360" w:lineRule="auto"/>
        <w:ind w:leftChars="0" w:firstLine="560" w:firstLineChars="200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sz w:val="28"/>
          <w:szCs w:val="28"/>
        </w:rPr>
        <w:t>将此</w:t>
      </w:r>
      <w:r>
        <w:rPr>
          <w:sz w:val="28"/>
          <w:szCs w:val="28"/>
        </w:rPr>
        <w:t>申报表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作品图片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相关资料</w:t>
      </w:r>
      <w:r>
        <w:rPr>
          <w:rFonts w:hint="eastAsia"/>
          <w:sz w:val="28"/>
          <w:szCs w:val="28"/>
        </w:rPr>
        <w:t>打包成压缩文件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  <w:u w:val="single"/>
        </w:rPr>
        <w:t>并</w:t>
      </w:r>
      <w:r>
        <w:rPr>
          <w:rFonts w:hint="eastAsia"/>
          <w:color w:val="0D0D0D" w:themeColor="text1" w:themeTint="F2"/>
          <w:sz w:val="28"/>
          <w:szCs w:val="2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</w:t>
      </w:r>
      <w:r>
        <w:rPr>
          <w:color w:val="0D0D0D" w:themeColor="text1" w:themeTint="F2"/>
          <w:sz w:val="28"/>
          <w:szCs w:val="2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/>
          <w:color w:val="0D0D0D" w:themeColor="text1" w:themeTint="F2"/>
          <w:sz w:val="28"/>
          <w:szCs w:val="2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作者+作品类</w:t>
      </w:r>
      <w:r>
        <w:rPr>
          <w:rFonts w:hint="eastAsia"/>
          <w:color w:val="0D0D0D" w:themeColor="text1" w:themeTint="F2"/>
          <w:sz w:val="28"/>
          <w:szCs w:val="28"/>
          <w:u w:val="singl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别</w:t>
      </w:r>
      <w:r>
        <w:rPr>
          <w:rFonts w:hint="eastAsia"/>
          <w:color w:val="0D0D0D" w:themeColor="text1" w:themeTint="F2"/>
          <w:sz w:val="28"/>
          <w:szCs w:val="2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+作品名称</w:t>
      </w:r>
      <w:r>
        <w:rPr>
          <w:color w:val="0D0D0D" w:themeColor="text1" w:themeTint="F2"/>
          <w:sz w:val="28"/>
          <w:szCs w:val="2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color w:val="0D0D0D" w:themeColor="text1" w:themeTint="F2"/>
          <w:sz w:val="28"/>
          <w:szCs w:val="2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命名</w:t>
      </w:r>
      <w:r>
        <w:rPr>
          <w:rFonts w:hint="eastAsia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发送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至大赛</w:t>
      </w:r>
      <w:r>
        <w:rPr>
          <w:rFonts w:hint="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邮箱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bookmarkStart w:id="0" w:name="_GoBack"/>
      <w:r>
        <w:rPr>
          <w:rFonts w:hint="eastAsia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2859456977</w:t>
      </w:r>
      <w:bookmarkEnd w:id="0"/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@</w:t>
      </w:r>
      <w:r>
        <w:rPr>
          <w:rFonts w:hint="eastAsia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qq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.com</w:t>
      </w:r>
      <w:r>
        <w:rPr>
          <w:rFonts w:hint="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实物作品由参赛者自行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现场提交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实物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至大赛指定地点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四、实物作品寄送信息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1.收件信息</w:t>
      </w:r>
    </w:p>
    <w:p>
      <w:pPr>
        <w:ind w:firstLine="560" w:firstLineChars="200"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收件</w:t>
      </w:r>
      <w:r>
        <w:rPr>
          <w:rFonts w:asciiTheme="minorEastAsia" w:hAnsiTheme="minorEastAsia"/>
          <w:sz w:val="28"/>
          <w:szCs w:val="28"/>
        </w:rPr>
        <w:t>地址：</w:t>
      </w:r>
      <w:r>
        <w:rPr>
          <w:rFonts w:hint="eastAsia" w:asciiTheme="minorEastAsia" w:hAnsiTheme="minorEastAsia"/>
          <w:sz w:val="28"/>
          <w:szCs w:val="28"/>
        </w:rPr>
        <w:t>漳州市芗城区古塘路糖厂30-33号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收件人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eastAsia="zh-CN"/>
        </w:rPr>
        <w:t>周晓玲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联系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139 6013 8082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接收时间截止:2019年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/>
          <w:sz w:val="28"/>
          <w:szCs w:val="28"/>
        </w:rPr>
        <w:t>日17:00, 请参赛者</w:t>
      </w:r>
      <w:r>
        <w:rPr>
          <w:rFonts w:asciiTheme="minorEastAsia" w:hAnsiTheme="minorEastAsia"/>
          <w:sz w:val="28"/>
          <w:szCs w:val="28"/>
        </w:rPr>
        <w:t>根据时间节点及时报送</w:t>
      </w:r>
      <w:r>
        <w:rPr>
          <w:rFonts w:hint="eastAsia" w:asciiTheme="minorEastAsia" w:hAnsiTheme="minorEastAsia"/>
          <w:sz w:val="28"/>
          <w:szCs w:val="28"/>
          <w:lang w:eastAsia="zh-CN"/>
        </w:rPr>
        <w:t>作品</w:t>
      </w:r>
      <w:r>
        <w:rPr>
          <w:rFonts w:asciiTheme="minorEastAsia" w:hAnsiTheme="minorEastAsia"/>
          <w:sz w:val="28"/>
          <w:szCs w:val="28"/>
        </w:rPr>
        <w:t>，逾期视为自动弃权。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寄送</w:t>
      </w:r>
      <w:r>
        <w:rPr>
          <w:rFonts w:asciiTheme="minorEastAsia" w:hAnsiTheme="minorEastAsia"/>
          <w:sz w:val="28"/>
          <w:szCs w:val="28"/>
        </w:rPr>
        <w:t>要求：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请参赛者将作品包装牢固，并在</w:t>
      </w:r>
      <w:r>
        <w:rPr>
          <w:rFonts w:hint="eastAsia" w:asciiTheme="minorEastAsia" w:hAnsiTheme="minorEastAsia"/>
          <w:sz w:val="28"/>
          <w:szCs w:val="28"/>
        </w:rPr>
        <w:t>外包装</w:t>
      </w:r>
      <w:r>
        <w:rPr>
          <w:rFonts w:asciiTheme="minorEastAsia" w:hAnsiTheme="minorEastAsia"/>
          <w:sz w:val="28"/>
          <w:szCs w:val="28"/>
        </w:rPr>
        <w:t>明显位置贴上</w:t>
      </w:r>
      <w:r>
        <w:rPr>
          <w:rFonts w:hint="eastAsia" w:asciiTheme="minorEastAsia" w:hAnsiTheme="minorEastAsia"/>
          <w:sz w:val="28"/>
          <w:szCs w:val="28"/>
        </w:rPr>
        <w:t>作品</w:t>
      </w:r>
      <w:r>
        <w:rPr>
          <w:rFonts w:asciiTheme="minorEastAsia" w:hAnsiTheme="minorEastAsia"/>
          <w:sz w:val="28"/>
          <w:szCs w:val="28"/>
        </w:rPr>
        <w:t>标签</w:t>
      </w:r>
      <w:r>
        <w:rPr>
          <w:rFonts w:hint="eastAsia" w:asciiTheme="minorEastAsia" w:hAnsiTheme="minorEastAsia"/>
          <w:sz w:val="28"/>
          <w:szCs w:val="28"/>
        </w:rPr>
        <w:t>后寄送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标签</w:t>
      </w:r>
      <w:r>
        <w:rPr>
          <w:rFonts w:asciiTheme="minorEastAsia" w:hAnsiTheme="minorEastAsia"/>
          <w:color w:val="FF0000"/>
          <w:sz w:val="28"/>
          <w:szCs w:val="28"/>
        </w:rPr>
        <w:t>内容范例如下：</w:t>
      </w:r>
    </w:p>
    <w:tbl>
      <w:tblPr>
        <w:tblStyle w:val="7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727"/>
        <w:gridCol w:w="1734"/>
        <w:gridCol w:w="1728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3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>作品</w:t>
            </w:r>
            <w:r>
              <w:rPr>
                <w:rFonts w:asciiTheme="minorEastAsia" w:hAnsiTheme="minorEastAsia"/>
                <w:color w:val="FF0000"/>
                <w:sz w:val="28"/>
                <w:szCs w:val="28"/>
              </w:rPr>
              <w:t>名称</w:t>
            </w:r>
          </w:p>
        </w:tc>
        <w:tc>
          <w:tcPr>
            <w:tcW w:w="17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>作者名称</w:t>
            </w:r>
          </w:p>
        </w:tc>
        <w:tc>
          <w:tcPr>
            <w:tcW w:w="17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>作品</w:t>
            </w:r>
            <w:r>
              <w:rPr>
                <w:rFonts w:asciiTheme="minorEastAsia" w:hAnsiTheme="minorEastAsia"/>
                <w:color w:val="FF0000"/>
                <w:sz w:val="28"/>
                <w:szCs w:val="28"/>
              </w:rPr>
              <w:t>类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>型</w:t>
            </w: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>联系电话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3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城市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IP</w:t>
            </w:r>
            <w:r>
              <w:rPr>
                <w:rFonts w:asciiTheme="minorEastAsia" w:hAnsiTheme="minorEastAsia"/>
                <w:sz w:val="24"/>
                <w:szCs w:val="24"/>
              </w:rPr>
              <w:t>》</w:t>
            </w:r>
          </w:p>
        </w:tc>
        <w:tc>
          <w:tcPr>
            <w:tcW w:w="17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xxx</w:t>
            </w:r>
          </w:p>
        </w:tc>
        <w:tc>
          <w:tcPr>
            <w:tcW w:w="173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实物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作品</w:t>
            </w: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xxx</w:t>
            </w:r>
          </w:p>
        </w:tc>
        <w:tc>
          <w:tcPr>
            <w:tcW w:w="1711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1"/>
          <w:szCs w:val="21"/>
        </w:rPr>
        <w:t>注：请参赛者寄送快递时包装牢固，快递过程中产生的破损、丢失组委会不承担责任。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五、实物作品寄回事项</w:t>
      </w:r>
    </w:p>
    <w:p>
      <w:pPr>
        <w:spacing w:line="360" w:lineRule="auto"/>
        <w:ind w:firstLine="560" w:firstLineChars="200"/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大赛活动结束后，参赛作品如需大赛组委会统一寄回的，寄送实物作品时同时附上作品寄回地址、联系人、联系电话信息，大赛结束后组委会将统一顺丰到付寄回，寄回运费由参赛者自行承担。未提供回寄信息的作品，届时将统一通知参赛者到指定地点领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2019漳州市第二届海峡两岸文创设计大赛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8C745"/>
    <w:multiLevelType w:val="singleLevel"/>
    <w:tmpl w:val="B608C7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402FA"/>
    <w:rsid w:val="0D6E715E"/>
    <w:rsid w:val="64C92478"/>
    <w:rsid w:val="7AA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2019-10-30T08:57:00Z</dcterms:created>
  <dc:creator>Administrator</dc:creator>
  <cp:lastModifiedBy>李龙</cp:lastModifiedBy>
  <dcterms:modified xsi:type="dcterms:W3CDTF">2019-11-12T03:16:48Z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